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3BF" w:rsidRPr="007133BF" w:rsidRDefault="007133BF" w:rsidP="007133BF">
      <w:pPr>
        <w:shd w:val="clear" w:color="auto" w:fill="FFFFFF"/>
        <w:spacing w:before="100" w:beforeAutospacing="1" w:after="100" w:afterAutospacing="1" w:line="390" w:lineRule="atLeast"/>
        <w:outlineLvl w:val="1"/>
        <w:rPr>
          <w:rFonts w:ascii="Lato" w:eastAsia="Times New Roman" w:hAnsi="Lato" w:cs="Times New Roman"/>
          <w:b/>
          <w:bCs/>
          <w:color w:val="000000"/>
          <w:sz w:val="36"/>
          <w:szCs w:val="36"/>
          <w:lang w:eastAsia="pl-PL"/>
        </w:rPr>
      </w:pPr>
      <w:r w:rsidRPr="007133BF">
        <w:rPr>
          <w:rFonts w:ascii="Lato" w:eastAsia="Times New Roman" w:hAnsi="Lato" w:cs="Times New Roman"/>
          <w:b/>
          <w:bCs/>
          <w:color w:val="000000"/>
          <w:sz w:val="36"/>
          <w:szCs w:val="36"/>
          <w:lang w:eastAsia="pl-PL"/>
        </w:rPr>
        <w:t>HISTORIA</w:t>
      </w:r>
    </w:p>
    <w:p w:rsidR="007133BF" w:rsidRPr="001D7385" w:rsidRDefault="007133BF" w:rsidP="008743FC">
      <w:pPr>
        <w:pStyle w:val="Akapitzlist"/>
        <w:numPr>
          <w:ilvl w:val="0"/>
          <w:numId w:val="1"/>
        </w:num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1D7385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Bolesław Krzywousty przed śmiercią podzielił swoich synów na 4 części, a z pewnej części jednego zrobił dzielnicę senioralną.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2. Jednym z nałogów szlacheckich w XVIII wieku było pijaństwo, któremu Krasicki poświęcił wiele czasu i wysiłku.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3. W Średniowieczu drogi były tak wąskie, że mogły się minąć najwyżej dwa samochody.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 xml:space="preserve">4. Joanna </w:t>
      </w:r>
      <w:proofErr w:type="spellStart"/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D'arc</w:t>
      </w:r>
      <w:proofErr w:type="spellEnd"/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 xml:space="preserve"> nosiła zbroję i czarnego konia.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5. W dawnych czasach ludzie spali na piecach bo nie mieli czym palić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6. Niewolnicy rzymscy byli używani do najcięższych prac, niektórzy jako nauczyciele</w:t>
      </w:r>
    </w:p>
    <w:p w:rsidR="007133BF" w:rsidRPr="007133BF" w:rsidRDefault="007133BF" w:rsidP="007133BF">
      <w:pPr>
        <w:shd w:val="clear" w:color="auto" w:fill="FFFFFF"/>
        <w:spacing w:before="100" w:beforeAutospacing="1" w:after="100" w:afterAutospacing="1" w:line="390" w:lineRule="atLeast"/>
        <w:outlineLvl w:val="1"/>
        <w:rPr>
          <w:rFonts w:ascii="Lato" w:eastAsia="Times New Roman" w:hAnsi="Lato" w:cs="Times New Roman"/>
          <w:b/>
          <w:bCs/>
          <w:color w:val="000000"/>
          <w:sz w:val="36"/>
          <w:szCs w:val="36"/>
          <w:lang w:eastAsia="pl-PL"/>
        </w:rPr>
      </w:pPr>
      <w:r w:rsidRPr="007133BF">
        <w:rPr>
          <w:rFonts w:ascii="Lato" w:eastAsia="Times New Roman" w:hAnsi="Lato" w:cs="Times New Roman"/>
          <w:b/>
          <w:bCs/>
          <w:color w:val="000000"/>
          <w:sz w:val="36"/>
          <w:szCs w:val="36"/>
          <w:lang w:eastAsia="pl-PL"/>
        </w:rPr>
        <w:t>Język polski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1. Boryna byt teściem żony syna Antka Hanki.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2. Dulska była powodem ciąży Hanki.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3. Jurand nie rzucił się na Krzyżaków, gdyż tymczasem bił się z myślami.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4. Winicjusz kochał Ligię ale ona była bardzo mocno przywiązana do byka.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5. Hemingway napisał między innymi nowelę „Stary człowiek nie może”.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6. Błędy dotyczące szyku w zdaniu, to błędy szykowne.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7. Po powrocie do domu Wokulski zamknął się w sobie i nikogo nie wpuszczał.</w:t>
      </w:r>
    </w:p>
    <w:p w:rsidR="007133BF" w:rsidRPr="007133BF" w:rsidRDefault="007133BF" w:rsidP="007133BF">
      <w:pPr>
        <w:shd w:val="clear" w:color="auto" w:fill="FFFFFF"/>
        <w:spacing w:before="100" w:beforeAutospacing="1" w:after="100" w:afterAutospacing="1" w:line="390" w:lineRule="atLeast"/>
        <w:outlineLvl w:val="1"/>
        <w:rPr>
          <w:rFonts w:ascii="Lato" w:eastAsia="Times New Roman" w:hAnsi="Lato" w:cs="Times New Roman"/>
          <w:b/>
          <w:bCs/>
          <w:color w:val="000000"/>
          <w:sz w:val="36"/>
          <w:szCs w:val="36"/>
          <w:lang w:eastAsia="pl-PL"/>
        </w:rPr>
      </w:pPr>
      <w:r w:rsidRPr="007133BF">
        <w:rPr>
          <w:rFonts w:ascii="Lato" w:eastAsia="Times New Roman" w:hAnsi="Lato" w:cs="Times New Roman"/>
          <w:b/>
          <w:bCs/>
          <w:color w:val="000000"/>
          <w:sz w:val="36"/>
          <w:szCs w:val="36"/>
          <w:lang w:eastAsia="pl-PL"/>
        </w:rPr>
        <w:t>Biologia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1. Choroby przenoszą się z rośliny na roślinę, a niekiedy nawet z roku na rok.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2. Kijanka różni się od żaby tym, że nie jest do niej podobna.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 xml:space="preserve">3. Układ </w:t>
      </w:r>
      <w:bookmarkStart w:id="0" w:name="_GoBack"/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oddechowy przechodząc prze nos i gardło wpada do żołądka</w:t>
      </w:r>
      <w:bookmarkEnd w:id="0"/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lastRenderedPageBreak/>
        <w:t>4. Dżdżownica jest spiczasta, bo gdyby była prostokątna to by się bardzo męczyła przy wchodzeniu w ziemię.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5. Meduza żyje w jelicie grubym człowieka więc jest pożytecznym szkodnikiem</w:t>
      </w:r>
    </w:p>
    <w:p w:rsidR="007133BF" w:rsidRPr="007133BF" w:rsidRDefault="007133BF" w:rsidP="007133BF">
      <w:pPr>
        <w:shd w:val="clear" w:color="auto" w:fill="FFFFFF"/>
        <w:spacing w:before="100" w:beforeAutospacing="1" w:after="100" w:afterAutospacing="1" w:line="390" w:lineRule="atLeast"/>
        <w:outlineLvl w:val="1"/>
        <w:rPr>
          <w:rFonts w:ascii="Lato" w:eastAsia="Times New Roman" w:hAnsi="Lato" w:cs="Times New Roman"/>
          <w:b/>
          <w:bCs/>
          <w:color w:val="000000"/>
          <w:sz w:val="36"/>
          <w:szCs w:val="36"/>
          <w:lang w:eastAsia="pl-PL"/>
        </w:rPr>
      </w:pPr>
      <w:r w:rsidRPr="007133BF">
        <w:rPr>
          <w:rFonts w:ascii="Lato" w:eastAsia="Times New Roman" w:hAnsi="Lato" w:cs="Times New Roman"/>
          <w:b/>
          <w:bCs/>
          <w:color w:val="000000"/>
          <w:sz w:val="36"/>
          <w:szCs w:val="36"/>
          <w:lang w:eastAsia="pl-PL"/>
        </w:rPr>
        <w:t>Chemia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1. Siarka występuje na zapałkach</w:t>
      </w:r>
    </w:p>
    <w:p w:rsidR="007133BF" w:rsidRPr="007133BF" w:rsidRDefault="007133BF" w:rsidP="007133BF">
      <w:pPr>
        <w:shd w:val="clear" w:color="auto" w:fill="FFFFFF"/>
        <w:spacing w:before="270" w:after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2. Najmniejszą częścią chemii jest pierwiosnek</w:t>
      </w:r>
    </w:p>
    <w:p w:rsidR="007133BF" w:rsidRPr="007133BF" w:rsidRDefault="007133BF" w:rsidP="007133BF">
      <w:pPr>
        <w:shd w:val="clear" w:color="auto" w:fill="FFFFFF"/>
        <w:spacing w:before="270" w:line="390" w:lineRule="atLeast"/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</w:pPr>
      <w:r w:rsidRPr="007133BF">
        <w:rPr>
          <w:rFonts w:ascii="Lato" w:eastAsia="Times New Roman" w:hAnsi="Lato" w:cs="Times New Roman"/>
          <w:color w:val="000000"/>
          <w:sz w:val="26"/>
          <w:szCs w:val="26"/>
          <w:lang w:eastAsia="pl-PL"/>
        </w:rPr>
        <w:t>3. Skłodowska była kobietą niespotykanie wytrwałą, o czym świadczy zatruwanie się radem przez wiele lat.</w:t>
      </w:r>
    </w:p>
    <w:p w:rsidR="004F0633" w:rsidRDefault="004F0633"/>
    <w:sectPr w:rsidR="004F0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F5CC7"/>
    <w:multiLevelType w:val="hybridMultilevel"/>
    <w:tmpl w:val="3FF65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3BF"/>
    <w:rsid w:val="001D7385"/>
    <w:rsid w:val="004F0633"/>
    <w:rsid w:val="0071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A7EBB-AF08-4A0A-99CB-5F0813B6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133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133B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hyphenate">
    <w:name w:val="hyphenate"/>
    <w:basedOn w:val="Normalny"/>
    <w:rsid w:val="007133BF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7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0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73078">
              <w:marLeft w:val="0"/>
              <w:marRight w:val="0"/>
              <w:marTop w:val="9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9417">
                  <w:marLeft w:val="19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5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1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2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359254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223</Words>
  <Characters>1344</Characters>
  <Application>Microsoft Office Word</Application>
  <DocSecurity>0</DocSecurity>
  <Lines>11</Lines>
  <Paragraphs>3</Paragraphs>
  <ScaleCrop>false</ScaleCrop>
  <Company>Microsoft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PPComp</dc:creator>
  <cp:keywords/>
  <dc:description/>
  <cp:lastModifiedBy>PPComp</cp:lastModifiedBy>
  <cp:revision>2</cp:revision>
  <dcterms:created xsi:type="dcterms:W3CDTF">2016-10-14T18:55:00Z</dcterms:created>
  <dcterms:modified xsi:type="dcterms:W3CDTF">2016-10-14T18:57:00Z</dcterms:modified>
</cp:coreProperties>
</file>